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D02" w:rsidRPr="00856D02" w:rsidRDefault="00856D02" w:rsidP="00856D02">
      <w:pPr>
        <w:spacing w:after="0" w:line="240" w:lineRule="auto"/>
        <w:ind w:firstLine="851"/>
        <w:jc w:val="center"/>
        <w:rPr>
          <w:rFonts w:ascii="Times New Roman" w:hAnsi="Times New Roman" w:cs="Times New Roman"/>
          <w:b/>
          <w:sz w:val="28"/>
          <w:szCs w:val="28"/>
          <w:lang w:val="kk-KZ"/>
        </w:rPr>
      </w:pPr>
      <w:r w:rsidRPr="00856D02">
        <w:rPr>
          <w:rFonts w:ascii="Times New Roman" w:hAnsi="Times New Roman" w:cs="Times New Roman"/>
          <w:b/>
          <w:sz w:val="28"/>
          <w:szCs w:val="28"/>
        </w:rPr>
        <w:t xml:space="preserve">Дефектология " </w:t>
      </w:r>
      <w:proofErr w:type="spellStart"/>
      <w:r w:rsidRPr="00856D02">
        <w:rPr>
          <w:rFonts w:ascii="Times New Roman" w:hAnsi="Times New Roman" w:cs="Times New Roman"/>
          <w:b/>
          <w:sz w:val="28"/>
          <w:szCs w:val="28"/>
        </w:rPr>
        <w:t>білім</w:t>
      </w:r>
      <w:proofErr w:type="spellEnd"/>
      <w:r w:rsidRPr="00856D02">
        <w:rPr>
          <w:rFonts w:ascii="Times New Roman" w:hAnsi="Times New Roman" w:cs="Times New Roman"/>
          <w:b/>
          <w:sz w:val="28"/>
          <w:szCs w:val="28"/>
        </w:rPr>
        <w:t xml:space="preserve"> беру </w:t>
      </w:r>
      <w:proofErr w:type="spellStart"/>
      <w:r w:rsidRPr="00856D02">
        <w:rPr>
          <w:rFonts w:ascii="Times New Roman" w:hAnsi="Times New Roman" w:cs="Times New Roman"/>
          <w:b/>
          <w:sz w:val="28"/>
          <w:szCs w:val="28"/>
        </w:rPr>
        <w:t>бағдарламасына</w:t>
      </w:r>
      <w:proofErr w:type="spellEnd"/>
      <w:r w:rsidRPr="00856D02">
        <w:rPr>
          <w:rFonts w:ascii="Times New Roman" w:hAnsi="Times New Roman" w:cs="Times New Roman"/>
          <w:b/>
          <w:sz w:val="28"/>
          <w:szCs w:val="28"/>
        </w:rPr>
        <w:t xml:space="preserve">» </w:t>
      </w:r>
      <w:r w:rsidRPr="00856D02">
        <w:rPr>
          <w:rFonts w:ascii="Times New Roman" w:hAnsi="Times New Roman" w:cs="Times New Roman"/>
          <w:b/>
          <w:sz w:val="28"/>
          <w:szCs w:val="28"/>
          <w:lang w:val="kk-KZ"/>
        </w:rPr>
        <w:t>пікір</w:t>
      </w:r>
    </w:p>
    <w:p w:rsidR="00856D02" w:rsidRPr="00856D02" w:rsidRDefault="00856D02" w:rsidP="00856D02">
      <w:pPr>
        <w:spacing w:after="0" w:line="240" w:lineRule="auto"/>
        <w:ind w:firstLine="851"/>
        <w:jc w:val="both"/>
        <w:rPr>
          <w:rFonts w:ascii="Times New Roman" w:hAnsi="Times New Roman" w:cs="Times New Roman"/>
          <w:sz w:val="28"/>
          <w:szCs w:val="28"/>
        </w:rPr>
      </w:pPr>
    </w:p>
    <w:p w:rsidR="00801805"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rPr>
        <w:t xml:space="preserve">"Дефектология" ББ ППУ түлегі моделінің, кәсіби стандарттың, қолданыстағы МЖМБС және ПМПУ </w:t>
      </w:r>
      <w:proofErr w:type="spellStart"/>
      <w:r w:rsidRPr="00856D02">
        <w:rPr>
          <w:rFonts w:ascii="Times New Roman" w:hAnsi="Times New Roman" w:cs="Times New Roman"/>
          <w:sz w:val="28"/>
          <w:szCs w:val="28"/>
        </w:rPr>
        <w:t>академиялық</w:t>
      </w:r>
      <w:proofErr w:type="spellEnd"/>
      <w:r w:rsidRPr="00856D02">
        <w:rPr>
          <w:rFonts w:ascii="Times New Roman" w:hAnsi="Times New Roman" w:cs="Times New Roman"/>
          <w:sz w:val="28"/>
          <w:szCs w:val="28"/>
        </w:rPr>
        <w:t xml:space="preserve"> </w:t>
      </w:r>
      <w:proofErr w:type="spellStart"/>
      <w:r w:rsidRPr="00856D02">
        <w:rPr>
          <w:rFonts w:ascii="Times New Roman" w:hAnsi="Times New Roman" w:cs="Times New Roman"/>
          <w:sz w:val="28"/>
          <w:szCs w:val="28"/>
        </w:rPr>
        <w:t>саясатының</w:t>
      </w:r>
      <w:proofErr w:type="spellEnd"/>
      <w:r w:rsidRPr="00856D02">
        <w:rPr>
          <w:rFonts w:ascii="Times New Roman" w:hAnsi="Times New Roman" w:cs="Times New Roman"/>
          <w:sz w:val="28"/>
          <w:szCs w:val="28"/>
        </w:rPr>
        <w:t xml:space="preserve"> </w:t>
      </w:r>
      <w:proofErr w:type="spellStart"/>
      <w:r w:rsidRPr="00856D02">
        <w:rPr>
          <w:rFonts w:ascii="Times New Roman" w:hAnsi="Times New Roman" w:cs="Times New Roman"/>
          <w:sz w:val="28"/>
          <w:szCs w:val="28"/>
        </w:rPr>
        <w:t>негізінде</w:t>
      </w:r>
      <w:proofErr w:type="spellEnd"/>
      <w:r w:rsidRPr="00856D02">
        <w:rPr>
          <w:rFonts w:ascii="Times New Roman" w:hAnsi="Times New Roman" w:cs="Times New Roman"/>
          <w:sz w:val="28"/>
          <w:szCs w:val="28"/>
        </w:rPr>
        <w:t xml:space="preserve">, </w:t>
      </w:r>
      <w:proofErr w:type="spellStart"/>
      <w:r w:rsidRPr="00856D02">
        <w:rPr>
          <w:rFonts w:ascii="Times New Roman" w:hAnsi="Times New Roman" w:cs="Times New Roman"/>
          <w:sz w:val="28"/>
          <w:szCs w:val="28"/>
        </w:rPr>
        <w:t>кадрларға</w:t>
      </w:r>
      <w:proofErr w:type="spellEnd"/>
      <w:r w:rsidRPr="00856D02">
        <w:rPr>
          <w:rFonts w:ascii="Times New Roman" w:hAnsi="Times New Roman" w:cs="Times New Roman"/>
          <w:sz w:val="28"/>
          <w:szCs w:val="28"/>
        </w:rPr>
        <w:t xml:space="preserve"> </w:t>
      </w:r>
      <w:proofErr w:type="spellStart"/>
      <w:r w:rsidRPr="00856D02">
        <w:rPr>
          <w:rFonts w:ascii="Times New Roman" w:hAnsi="Times New Roman" w:cs="Times New Roman"/>
          <w:sz w:val="28"/>
          <w:szCs w:val="28"/>
        </w:rPr>
        <w:t>қажеттілікті</w:t>
      </w:r>
      <w:proofErr w:type="spellEnd"/>
      <w:r w:rsidRPr="00856D02">
        <w:rPr>
          <w:rFonts w:ascii="Times New Roman" w:hAnsi="Times New Roman" w:cs="Times New Roman"/>
          <w:sz w:val="28"/>
          <w:szCs w:val="28"/>
        </w:rPr>
        <w:t xml:space="preserve">, </w:t>
      </w:r>
      <w:proofErr w:type="spellStart"/>
      <w:r w:rsidRPr="00856D02">
        <w:rPr>
          <w:rFonts w:ascii="Times New Roman" w:hAnsi="Times New Roman" w:cs="Times New Roman"/>
          <w:sz w:val="28"/>
          <w:szCs w:val="28"/>
        </w:rPr>
        <w:t>білім</w:t>
      </w:r>
      <w:proofErr w:type="spellEnd"/>
      <w:r w:rsidRPr="00856D02">
        <w:rPr>
          <w:rFonts w:ascii="Times New Roman" w:hAnsi="Times New Roman" w:cs="Times New Roman"/>
          <w:sz w:val="28"/>
          <w:szCs w:val="28"/>
        </w:rPr>
        <w:t xml:space="preserve"> беру жүйесі мен еңбек </w:t>
      </w:r>
      <w:proofErr w:type="spellStart"/>
      <w:r w:rsidRPr="00856D02">
        <w:rPr>
          <w:rFonts w:ascii="Times New Roman" w:hAnsi="Times New Roman" w:cs="Times New Roman"/>
          <w:sz w:val="28"/>
          <w:szCs w:val="28"/>
        </w:rPr>
        <w:t>нарығының</w:t>
      </w:r>
      <w:proofErr w:type="spellEnd"/>
      <w:r w:rsidRPr="00856D02">
        <w:rPr>
          <w:rFonts w:ascii="Times New Roman" w:hAnsi="Times New Roman" w:cs="Times New Roman"/>
          <w:sz w:val="28"/>
          <w:szCs w:val="28"/>
        </w:rPr>
        <w:t xml:space="preserve"> </w:t>
      </w:r>
      <w:proofErr w:type="spellStart"/>
      <w:r w:rsidRPr="00856D02">
        <w:rPr>
          <w:rFonts w:ascii="Times New Roman" w:hAnsi="Times New Roman" w:cs="Times New Roman"/>
          <w:sz w:val="28"/>
          <w:szCs w:val="28"/>
        </w:rPr>
        <w:t>өзара</w:t>
      </w:r>
      <w:proofErr w:type="spellEnd"/>
      <w:r w:rsidRPr="00856D02">
        <w:rPr>
          <w:rFonts w:ascii="Times New Roman" w:hAnsi="Times New Roman" w:cs="Times New Roman"/>
          <w:sz w:val="28"/>
          <w:szCs w:val="28"/>
        </w:rPr>
        <w:t xml:space="preserve"> </w:t>
      </w:r>
      <w:proofErr w:type="spellStart"/>
      <w:r w:rsidRPr="00856D02">
        <w:rPr>
          <w:rFonts w:ascii="Times New Roman" w:hAnsi="Times New Roman" w:cs="Times New Roman"/>
          <w:sz w:val="28"/>
          <w:szCs w:val="28"/>
        </w:rPr>
        <w:t>іс-қимылын</w:t>
      </w:r>
      <w:proofErr w:type="spellEnd"/>
      <w:r w:rsidRPr="00856D02">
        <w:rPr>
          <w:rFonts w:ascii="Times New Roman" w:hAnsi="Times New Roman" w:cs="Times New Roman"/>
          <w:sz w:val="28"/>
          <w:szCs w:val="28"/>
        </w:rPr>
        <w:t xml:space="preserve"> </w:t>
      </w:r>
      <w:proofErr w:type="spellStart"/>
      <w:r w:rsidRPr="00856D02">
        <w:rPr>
          <w:rFonts w:ascii="Times New Roman" w:hAnsi="Times New Roman" w:cs="Times New Roman"/>
          <w:sz w:val="28"/>
          <w:szCs w:val="28"/>
        </w:rPr>
        <w:t>ескере</w:t>
      </w:r>
      <w:proofErr w:type="spellEnd"/>
      <w:r w:rsidRPr="00856D02">
        <w:rPr>
          <w:rFonts w:ascii="Times New Roman" w:hAnsi="Times New Roman" w:cs="Times New Roman"/>
          <w:sz w:val="28"/>
          <w:szCs w:val="28"/>
        </w:rPr>
        <w:t xml:space="preserve"> </w:t>
      </w:r>
      <w:proofErr w:type="spellStart"/>
      <w:r w:rsidRPr="00856D02">
        <w:rPr>
          <w:rFonts w:ascii="Times New Roman" w:hAnsi="Times New Roman" w:cs="Times New Roman"/>
          <w:sz w:val="28"/>
          <w:szCs w:val="28"/>
        </w:rPr>
        <w:t>отырып</w:t>
      </w:r>
      <w:proofErr w:type="spellEnd"/>
      <w:r w:rsidRPr="00856D02">
        <w:rPr>
          <w:rFonts w:ascii="Times New Roman" w:hAnsi="Times New Roman" w:cs="Times New Roman"/>
          <w:sz w:val="28"/>
          <w:szCs w:val="28"/>
        </w:rPr>
        <w:t xml:space="preserve"> </w:t>
      </w:r>
      <w:proofErr w:type="spellStart"/>
      <w:r w:rsidRPr="00856D02">
        <w:rPr>
          <w:rFonts w:ascii="Times New Roman" w:hAnsi="Times New Roman" w:cs="Times New Roman"/>
          <w:sz w:val="28"/>
          <w:szCs w:val="28"/>
        </w:rPr>
        <w:t>әзірленді</w:t>
      </w:r>
      <w:proofErr w:type="spellEnd"/>
      <w:r w:rsidRPr="00856D02">
        <w:rPr>
          <w:rFonts w:ascii="Times New Roman" w:hAnsi="Times New Roman" w:cs="Times New Roman"/>
          <w:sz w:val="28"/>
          <w:szCs w:val="28"/>
        </w:rPr>
        <w:t>.</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lang w:val="kk-KZ"/>
        </w:rPr>
        <w:t>ББ қазіргі заманғы ғылыми білімі бар және кәсіби қызметке және кәсіптік білім беруді жалғастыруға дайындалған арнайы және инклюзивті білім беру жүйесінің өзгермелі инновациялық ортасы жағдайында дефектологияның кәсіби міндеттерін шешудің тиімді технологияларын меңгерген, әртүрлі даму бұзылулары бар балалармен жұмыс істеу үшін дефектолог-педагогтарды даярлаудың барлық ерекшеліктерін ескереді.</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lang w:val="kk-KZ"/>
        </w:rPr>
        <w:t>Білім беру бағдарламасы білім беру қызметтері нарығының және жұмыс берушілердің мүдделерін, қажеттіліктерін ескере отырып құрылған. Бағдарламаның мазмұны мынадай ғылыми-қолданбалы проблемаларды талдау арқылы ашылады:</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lang w:val="kk-KZ"/>
        </w:rPr>
        <w:t>* Арнайы білім берудің теориялық-әдістемелік негіздері.</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lang w:val="kk-KZ"/>
        </w:rPr>
        <w:t>* Дефектология негіздері.</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lang w:val="kk-KZ"/>
        </w:rPr>
        <w:t>* Адамдарды психологиялық қолдау бағдарламаларын жобалау</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lang w:val="kk-KZ"/>
        </w:rPr>
        <w:t>ҚОӘБ.</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lang w:val="kk-KZ"/>
        </w:rPr>
        <w:t>* ДМШ және түзету-дамыту жұмыстары бар балалар мен жасөспірімдерді оқытудың, тәрбиелеудің заманауи технологиялары.</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lang w:val="kk-KZ"/>
        </w:rPr>
        <w:t>Түлектердің білім беру нәтижелері арнайы білім беру дефектологы жұмысының және мүмкіндігі шектеулі адамдардың әртүрлі топтарының сүйемелдеуіне қатысатын инклюзивті оқытудың ғылыми-практикалық құзыреттіліктерін біріктіруге негізделген. Студенттер сөйлеу қабілеті бұзылған адамдардың педагогикасы мен психологиясы саласындағы білімдерін меңгереді. Олар сөйлеу патологиясының түрлерін ажырата алады: дислалия, ринолалия, дизартрия, алалия, афазия, кекіру, дисграфия, дислексия. Әр түрлі бұзылулар мен патологияларды жоюға бағытталған авторлық әдістер зерттелуде.</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lang w:val="kk-KZ"/>
        </w:rPr>
        <w:t>ББ меңгеру процесінде студенттерде диагностикалық - консультациялық, түзету-педагогикалық, ұйымдастыру-басқару, консультативтік-әдістемелік және мәдени-ағарту қызметі саласында кәсіби құзыреттер қалыптасады.</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lang w:val="kk-KZ"/>
        </w:rPr>
        <w:t>Осы OOP түлектері OOP бар балаларды интеграцияланған және инклюзивті оқыту және оқыту бағдарламаларын жүзеге асыратын әртүрлі арнайы және жалпы білім беру ұйымдарында, балаларды дамыту орталықтарында, балалар үйлерінде, оңалту орталықтарында, психологиялық-педагогикалық және медициналық-әлеуметтік қолдау орталықтарында, психологиялық-медициналық-педагогикалық комиссиялар мен консультацияларда және т. б. жұмыс істей алады.</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lang w:val="kk-KZ"/>
        </w:rPr>
        <w:t xml:space="preserve">Студенттердің даму мүмкіндіктері шектеулі балаларға арналған жалпы, арнайы және түзету мекемелерінде өндірістік және оқу практикасынан өтуге, арнайы даму саласындағы түрлі іс-шараларға қатысуға, </w:t>
      </w:r>
      <w:r w:rsidRPr="00856D02">
        <w:rPr>
          <w:rFonts w:ascii="Times New Roman" w:hAnsi="Times New Roman" w:cs="Times New Roman"/>
          <w:sz w:val="28"/>
          <w:szCs w:val="28"/>
          <w:lang w:val="kk-KZ"/>
        </w:rPr>
        <w:lastRenderedPageBreak/>
        <w:t>арнайы педагогика, инклюзивті білім беру, ерекше білім берілуіне қажеттілігі бар адамдарды әлеуметтік бейімдеу және оңалту (ЕҚТА) және т. б. салалардағы түрлі іс-шараларға қатысуға бірегей мүмкіндігі бар.</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lang w:val="kk-KZ"/>
        </w:rPr>
        <w:t>Білім алушылардың ғылыми жобаларға, халықаралық бағдарламаларға қатысу арқылы зерттеу құзыреттерін дамыту мүмкіндігі бар.</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r w:rsidRPr="00856D02">
        <w:rPr>
          <w:rFonts w:ascii="Times New Roman" w:hAnsi="Times New Roman" w:cs="Times New Roman"/>
          <w:sz w:val="28"/>
          <w:szCs w:val="28"/>
          <w:lang w:val="kk-KZ"/>
        </w:rPr>
        <w:t>Студенттер физикалық, психикалық немесе интеллектуалдық дамымаудан зардап шегетін оқушылармен жұмыс ерекшеліктерін оқиды. Мүмкіндігі шектеулі адамдарға арналған бейімделген және жеке бағдарламаларды меңгереді, оқыту шеңберінде оқушылардың даму динамикасын бақылай алады және оларға әлеуметтенуге көмектеседі.</w:t>
      </w:r>
    </w:p>
    <w:p w:rsidR="00856D02" w:rsidRPr="00856D02" w:rsidRDefault="00856D02" w:rsidP="00856D02">
      <w:pPr>
        <w:spacing w:after="0" w:line="240" w:lineRule="auto"/>
        <w:ind w:firstLine="851"/>
        <w:jc w:val="both"/>
        <w:rPr>
          <w:rFonts w:ascii="Times New Roman" w:hAnsi="Times New Roman" w:cs="Times New Roman"/>
          <w:sz w:val="28"/>
          <w:szCs w:val="28"/>
          <w:lang w:val="kk-KZ"/>
        </w:rPr>
      </w:pPr>
    </w:p>
    <w:p w:rsidR="00856D02" w:rsidRPr="00856D02" w:rsidRDefault="00856D02" w:rsidP="00856D02">
      <w:pPr>
        <w:spacing w:after="0" w:line="240" w:lineRule="auto"/>
        <w:ind w:firstLine="851"/>
        <w:jc w:val="both"/>
        <w:rPr>
          <w:rFonts w:ascii="Times New Roman" w:hAnsi="Times New Roman" w:cs="Times New Roman"/>
          <w:b/>
          <w:sz w:val="28"/>
          <w:szCs w:val="28"/>
          <w:lang w:val="kk-KZ"/>
        </w:rPr>
      </w:pPr>
      <w:r w:rsidRPr="00856D02">
        <w:rPr>
          <w:rFonts w:ascii="Times New Roman" w:hAnsi="Times New Roman" w:cs="Times New Roman"/>
          <w:b/>
          <w:sz w:val="28"/>
          <w:szCs w:val="28"/>
          <w:lang w:val="kk-KZ"/>
        </w:rPr>
        <w:t>"Бір қадам алға" балаларды дамыту түзету орталығы»</w:t>
      </w:r>
    </w:p>
    <w:p w:rsidR="00856D02" w:rsidRPr="00856D02" w:rsidRDefault="00856D02" w:rsidP="00856D02">
      <w:pPr>
        <w:spacing w:after="0" w:line="240" w:lineRule="auto"/>
        <w:ind w:firstLine="851"/>
        <w:jc w:val="both"/>
        <w:rPr>
          <w:rFonts w:ascii="Times New Roman" w:hAnsi="Times New Roman" w:cs="Times New Roman"/>
          <w:b/>
          <w:sz w:val="28"/>
          <w:szCs w:val="28"/>
          <w:lang w:val="kk-KZ"/>
        </w:rPr>
      </w:pPr>
      <w:r w:rsidRPr="00856D02">
        <w:rPr>
          <w:rFonts w:ascii="Times New Roman" w:hAnsi="Times New Roman" w:cs="Times New Roman"/>
          <w:b/>
          <w:sz w:val="28"/>
          <w:szCs w:val="28"/>
          <w:lang w:val="kk-KZ"/>
        </w:rPr>
        <w:t xml:space="preserve">Басшы </w:t>
      </w:r>
      <w:r>
        <w:rPr>
          <w:rFonts w:ascii="Times New Roman" w:hAnsi="Times New Roman" w:cs="Times New Roman"/>
          <w:b/>
          <w:sz w:val="28"/>
          <w:szCs w:val="28"/>
          <w:lang w:val="kk-KZ"/>
        </w:rPr>
        <w:t xml:space="preserve">                                                                    </w:t>
      </w:r>
      <w:r w:rsidRPr="00856D02">
        <w:rPr>
          <w:rFonts w:ascii="Times New Roman" w:hAnsi="Times New Roman" w:cs="Times New Roman"/>
          <w:b/>
          <w:sz w:val="28"/>
          <w:szCs w:val="28"/>
          <w:lang w:val="kk-KZ"/>
        </w:rPr>
        <w:t>С. Жүсіпова</w:t>
      </w:r>
    </w:p>
    <w:p w:rsidR="00856D02" w:rsidRDefault="00856D02"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bookmarkStart w:id="0" w:name="_GoBack"/>
      <w:bookmarkEnd w:id="0"/>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Default="005D6348" w:rsidP="00856D02">
      <w:pPr>
        <w:spacing w:after="0" w:line="240" w:lineRule="auto"/>
        <w:ind w:firstLine="851"/>
        <w:jc w:val="both"/>
        <w:rPr>
          <w:rFonts w:ascii="Times New Roman" w:hAnsi="Times New Roman" w:cs="Times New Roman"/>
          <w:sz w:val="28"/>
          <w:szCs w:val="28"/>
          <w:lang w:val="kk-KZ"/>
        </w:rPr>
      </w:pPr>
    </w:p>
    <w:p w:rsidR="005D6348" w:rsidRPr="00856D02" w:rsidRDefault="005D6348" w:rsidP="00132322">
      <w:pPr>
        <w:spacing w:after="0" w:line="240" w:lineRule="auto"/>
        <w:jc w:val="both"/>
        <w:rPr>
          <w:rFonts w:ascii="Times New Roman" w:hAnsi="Times New Roman" w:cs="Times New Roman"/>
          <w:sz w:val="28"/>
          <w:szCs w:val="28"/>
          <w:lang w:val="kk-KZ"/>
        </w:rPr>
      </w:pPr>
    </w:p>
    <w:sectPr w:rsidR="005D6348" w:rsidRPr="00856D02" w:rsidSect="00801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56D02"/>
    <w:rsid w:val="00132322"/>
    <w:rsid w:val="002E121F"/>
    <w:rsid w:val="005D6348"/>
    <w:rsid w:val="00801805"/>
    <w:rsid w:val="00856D02"/>
    <w:rsid w:val="00AB2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BBAC3-849F-40F8-8E71-694E289E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5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56D02"/>
    <w:rPr>
      <w:rFonts w:ascii="Courier New" w:eastAsia="Times New Roman" w:hAnsi="Courier New" w:cs="Courier New"/>
      <w:sz w:val="20"/>
      <w:szCs w:val="20"/>
    </w:rPr>
  </w:style>
  <w:style w:type="character" w:customStyle="1" w:styleId="translation-word">
    <w:name w:val="translation-word"/>
    <w:basedOn w:val="a0"/>
    <w:rsid w:val="0085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503</Words>
  <Characters>2872</Characters>
  <Application>Microsoft Office Word</Application>
  <DocSecurity>0</DocSecurity>
  <Lines>23</Lines>
  <Paragraphs>6</Paragraphs>
  <ScaleCrop>false</ScaleCrop>
  <Company>Microsoft</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Учетная запись Майкрософт</cp:lastModifiedBy>
  <cp:revision>5</cp:revision>
  <dcterms:created xsi:type="dcterms:W3CDTF">2021-04-26T13:46:00Z</dcterms:created>
  <dcterms:modified xsi:type="dcterms:W3CDTF">2021-04-27T04:32:00Z</dcterms:modified>
</cp:coreProperties>
</file>